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DE07">
      <w:pPr>
        <w:widowControl w:val="0"/>
        <w:spacing w:after="0"/>
        <w:jc w:val="center"/>
      </w:pPr>
    </w:p>
    <w:p w14:paraId="59D19BF7">
      <w:pPr>
        <w:spacing w:after="0" w:line="240" w:lineRule="auto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Renewed Women’s Voice and Leadership (RWVL) Nigeria Project</w:t>
      </w:r>
    </w:p>
    <w:p w14:paraId="50542914">
      <w:pPr>
        <w:spacing w:after="0" w:line="240" w:lineRule="auto"/>
        <w:jc w:val="center"/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eastAsia="Arial" w:cs="Arial"/>
          <w:b/>
          <w:bCs/>
          <w:color w:val="FF0000"/>
          <w:sz w:val="28"/>
          <w:szCs w:val="28"/>
        </w:rPr>
        <w:t>Application Submission Template</w:t>
      </w:r>
      <w:r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 xml:space="preserve"> for Women’s Rights Networks and Movements</w:t>
      </w:r>
    </w:p>
    <w:p w14:paraId="47B8B3B1">
      <w:pPr>
        <w:spacing w:after="0" w:line="240" w:lineRule="auto"/>
        <w:rPr>
          <w:rFonts w:ascii="Arial" w:hAnsi="Arial" w:eastAsia="Arial" w:cs="Arial"/>
          <w:b/>
          <w:color w:val="FF0000"/>
          <w:sz w:val="14"/>
          <w:szCs w:val="28"/>
        </w:rPr>
      </w:pPr>
    </w:p>
    <w:tbl>
      <w:tblPr>
        <w:tblStyle w:val="26"/>
        <w:tblpPr w:leftFromText="180" w:rightFromText="180" w:vertAnchor="page" w:horzAnchor="margin" w:tblpX="-1100" w:tblpY="3090"/>
        <w:tblW w:w="11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25"/>
        <w:gridCol w:w="10080"/>
      </w:tblGrid>
      <w:tr w14:paraId="3B1F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13D25576">
            <w:pPr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07254046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0"/>
              </w:rPr>
              <w:t>Organization Profile</w:t>
            </w:r>
          </w:p>
        </w:tc>
      </w:tr>
      <w:tr w14:paraId="0B935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F6F73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Name of Network or Movement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BF364F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B5B5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429C7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  <w:lang w:val="en-US"/>
              </w:rPr>
              <w:t>Registration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DF30AE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</w:p>
        </w:tc>
      </w:tr>
      <w:tr w14:paraId="6A11D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1A215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Vision/Mission and Goal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499ED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</w:p>
        </w:tc>
      </w:tr>
      <w:tr w14:paraId="33F4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094BE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Contact Information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F6ED25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5943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F610D7">
            <w:pPr>
              <w:spacing w:line="240" w:lineRule="auto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>Headquarters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6D809">
            <w:pPr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784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7A6100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>Thematic/Programme Areas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E81545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B2DC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D86FB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Geographical Coverage</w:t>
            </w:r>
            <w:r>
              <w:rPr>
                <w:rFonts w:ascii="Arial" w:hAnsi="Arial" w:eastAsia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iCs/>
                <w:sz w:val="20"/>
                <w:szCs w:val="20"/>
                <w:lang w:val="en-GB"/>
              </w:rPr>
              <w:t>(Must work at National Level)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0118A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666A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BD8102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Experience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en-GB"/>
              </w:rPr>
              <w:t>(List relevant previous or current efforts or projects)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3D36A8">
            <w:pPr>
              <w:spacing w:before="240" w:after="24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39BB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765DAD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Leadership team (Names and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Positions)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F470E4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74F9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8AB262">
            <w:pPr>
              <w:spacing w:line="240" w:lineRule="auto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>List other Networks or Alliances associated with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D4952F">
            <w:pPr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B2C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7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4DBCD065">
            <w:pPr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5F9390F3">
            <w:pPr>
              <w:spacing w:after="160" w:line="259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0"/>
              </w:rPr>
              <w:t>Proposed Intervention Concept</w:t>
            </w:r>
          </w:p>
        </w:tc>
      </w:tr>
      <w:tr w14:paraId="7AFFB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71A8C7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Proposed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project background (Contextual analysis of the problem)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9DE37E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EBE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C0FC5">
            <w:pPr>
              <w:spacing w:line="240" w:lineRule="auto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Proposed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Intervention/Methodology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5E820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266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B62941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Proposed Goal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057B8F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D88B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1B158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Propose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 Objectives (Maximum of 3)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1D9C5C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9D11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D68A0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Proposed Activities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4B6E3F">
            <w:pPr>
              <w:spacing w:after="0"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838C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40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C1BC3">
            <w:pPr>
              <w:spacing w:after="0" w:line="240" w:lineRule="auto"/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Expected Outcomes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89B14">
            <w:pPr>
              <w:pStyle w:val="25"/>
              <w:spacing w:after="0" w:line="240" w:lineRule="auto"/>
              <w:ind w:left="0"/>
              <w:rPr>
                <w:rFonts w:ascii="Arial" w:hAnsi="Arial" w:eastAsia="Arial" w:cs="Arial"/>
                <w:lang w:val="en-GB"/>
              </w:rPr>
            </w:pPr>
          </w:p>
        </w:tc>
      </w:tr>
      <w:tr w14:paraId="5727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30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EC99A4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Target Beneficiaries/Stakeholders</w:t>
            </w:r>
          </w:p>
          <w:p w14:paraId="315CA457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F94D97">
            <w:pPr>
              <w:pStyle w:val="25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GB"/>
              </w:rPr>
              <w:t>Direct Beneficiaries</w:t>
            </w:r>
          </w:p>
          <w:p w14:paraId="70193801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1DDC734E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6FA38CDB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07A51E97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7835B424">
            <w:pPr>
              <w:pStyle w:val="25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GB"/>
              </w:rPr>
              <w:t>Indirect Beneficiaries</w:t>
            </w:r>
          </w:p>
          <w:p w14:paraId="1E86740B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7B7874DA">
            <w:p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</w:p>
        </w:tc>
      </w:tr>
      <w:tr w14:paraId="495B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30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C82783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List of Previous Donors and grant information in the last 5 Years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tbl>
            <w:tblPr>
              <w:tblStyle w:val="17"/>
              <w:tblW w:w="0" w:type="auto"/>
              <w:tblInd w:w="72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0"/>
              <w:gridCol w:w="3280"/>
              <w:gridCol w:w="3280"/>
            </w:tblGrid>
            <w:tr w14:paraId="29484B0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0" w:type="dxa"/>
                </w:tcPr>
                <w:p w14:paraId="50817A65">
                  <w:pPr>
                    <w:pStyle w:val="25"/>
                    <w:spacing w:after="0" w:line="240" w:lineRule="auto"/>
                    <w:ind w:left="0"/>
                    <w:rPr>
                      <w:rFonts w:ascii="Arial" w:hAnsi="Arial" w:eastAsia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lang w:val="en-GB"/>
                    </w:rPr>
                    <w:t>Name of Donor</w:t>
                  </w:r>
                </w:p>
              </w:tc>
              <w:tc>
                <w:tcPr>
                  <w:tcW w:w="3280" w:type="dxa"/>
                </w:tcPr>
                <w:p w14:paraId="12415474">
                  <w:pPr>
                    <w:pStyle w:val="25"/>
                    <w:spacing w:after="0" w:line="240" w:lineRule="auto"/>
                    <w:ind w:left="0"/>
                    <w:rPr>
                      <w:rFonts w:ascii="Arial" w:hAnsi="Arial" w:eastAsia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lang w:val="en-GB"/>
                    </w:rPr>
                    <w:t>Grant Period</w:t>
                  </w:r>
                </w:p>
              </w:tc>
              <w:tc>
                <w:tcPr>
                  <w:tcW w:w="3280" w:type="dxa"/>
                </w:tcPr>
                <w:p w14:paraId="6F519EDC">
                  <w:pPr>
                    <w:pStyle w:val="25"/>
                    <w:spacing w:after="0" w:line="240" w:lineRule="auto"/>
                    <w:ind w:left="0"/>
                    <w:rPr>
                      <w:rFonts w:ascii="Arial" w:hAnsi="Arial" w:eastAsia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lang w:val="en-GB"/>
                    </w:rPr>
                    <w:t>Amount</w:t>
                  </w:r>
                </w:p>
              </w:tc>
            </w:tr>
            <w:tr w14:paraId="2C117FB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0" w:type="dxa"/>
                </w:tcPr>
                <w:p w14:paraId="5572C446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2EE099E2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797C2E84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</w:tr>
            <w:tr w14:paraId="4890101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0" w:type="dxa"/>
                </w:tcPr>
                <w:p w14:paraId="365DF37D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4D52D1FC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7D4E86A3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</w:tr>
            <w:tr w14:paraId="1B03B55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0" w:type="dxa"/>
                </w:tcPr>
                <w:p w14:paraId="59C69D12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33849D66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01970E14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</w:tr>
            <w:tr w14:paraId="656FAD6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0" w:type="dxa"/>
                </w:tcPr>
                <w:p w14:paraId="78507430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418659E0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5A32AEFB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</w:tr>
            <w:tr w14:paraId="34022F7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0" w:type="dxa"/>
                </w:tcPr>
                <w:p w14:paraId="085BF035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4A1AE60A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  <w:tc>
                <w:tcPr>
                  <w:tcW w:w="3280" w:type="dxa"/>
                </w:tcPr>
                <w:p w14:paraId="04F7DDBC">
                  <w:pPr>
                    <w:pStyle w:val="2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Arial" w:hAnsi="Arial" w:eastAsia="Arial" w:cs="Arial"/>
                      <w:lang w:val="en-GB"/>
                    </w:rPr>
                  </w:pPr>
                </w:p>
              </w:tc>
            </w:tr>
          </w:tbl>
          <w:p w14:paraId="36A09409">
            <w:pPr>
              <w:pStyle w:val="25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</w:tc>
      </w:tr>
      <w:tr w14:paraId="61C71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E3794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Duration of the proposed intervention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  <w14:textFill>
                  <w14:solidFill>
                    <w14:schemeClr w14:val="tx1"/>
                  </w14:solidFill>
                </w14:textFill>
              </w:rPr>
              <w:t>Must cover a duration of one year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GB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E833782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02F844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269CA08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5EAF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5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90F26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Activities Location(s) 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(Include proposed States for implementation in addition to National Level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6498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AE3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7" w:hRule="atLeast"/>
        </w:trPr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5CD01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Budget Break Down 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  <w14:textFill>
                  <w14:solidFill>
                    <w14:schemeClr w14:val="tx1"/>
                  </w14:solidFill>
                </w14:textFill>
              </w:rPr>
              <w:t>(Use attached template to provide more details)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027233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Activity Costs Total:</w:t>
            </w:r>
          </w:p>
          <w:p w14:paraId="3671ED6F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</w:p>
          <w:p w14:paraId="74012A31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Operational Costs Total:</w:t>
            </w:r>
          </w:p>
          <w:p w14:paraId="496945E8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</w:p>
          <w:p w14:paraId="4AC95B5C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Grand Total:</w:t>
            </w:r>
          </w:p>
        </w:tc>
      </w:tr>
      <w:tr w14:paraId="695B1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7454A010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6D8D8603">
            <w:pPr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Approval</w:t>
            </w:r>
          </w:p>
        </w:tc>
      </w:tr>
      <w:tr w14:paraId="5C71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E299F5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Recommendation (From Project Lead)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94371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15DD0E0F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bookmarkStart w:id="0" w:name="_heading=h.egbqvo5med9z" w:colFirst="0" w:colLast="0"/>
            <w:bookmarkEnd w:id="0"/>
            <w:r>
              <w:rPr>
                <w:rFonts w:ascii="Arial" w:hAnsi="Arial" w:eastAsia="Arial" w:cs="Arial"/>
                <w:sz w:val="20"/>
                <w:szCs w:val="20"/>
              </w:rPr>
              <w:t>For ActionAid use only</w:t>
            </w:r>
          </w:p>
        </w:tc>
      </w:tr>
      <w:tr w14:paraId="04376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A378E9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Approval</w:t>
            </w:r>
          </w:p>
          <w:p w14:paraId="6C626ACB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(By Responsible Person and Date)</w:t>
            </w:r>
          </w:p>
        </w:tc>
        <w:tc>
          <w:tcPr>
            <w:tcW w:w="10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A7DA2C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4069772B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 ActionAid use only</w:t>
            </w:r>
          </w:p>
          <w:p w14:paraId="290D7467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673E43E4">
      <w:pPr>
        <w:spacing w:after="0"/>
        <w:jc w:val="both"/>
        <w:rPr>
          <w:rFonts w:ascii="Arial" w:hAnsi="Arial" w:eastAsia="Arial" w:cs="Arial"/>
          <w:b/>
          <w:color w:val="FF0000"/>
          <w:sz w:val="24"/>
          <w:szCs w:val="24"/>
        </w:rPr>
      </w:pPr>
    </w:p>
    <w:p w14:paraId="71CDCF1A">
      <w:pPr>
        <w:spacing w:after="0"/>
        <w:jc w:val="both"/>
        <w:rPr>
          <w:rFonts w:ascii="Arial" w:hAnsi="Arial" w:eastAsia="Arial" w:cs="Arial"/>
          <w:b/>
          <w:color w:val="FF0000"/>
          <w:sz w:val="24"/>
          <w:szCs w:val="24"/>
        </w:rPr>
      </w:pPr>
      <w:r>
        <w:rPr>
          <w:rFonts w:ascii="Arial" w:hAnsi="Arial" w:eastAsia="Arial" w:cs="Arial"/>
          <w:b/>
          <w:color w:val="FF0000"/>
          <w:sz w:val="24"/>
          <w:szCs w:val="24"/>
        </w:rPr>
        <w:t>Note:</w:t>
      </w:r>
    </w:p>
    <w:p w14:paraId="4D8C2095">
      <w:pPr>
        <w:pStyle w:val="25"/>
        <w:numPr>
          <w:ilvl w:val="0"/>
          <w:numId w:val="2"/>
        </w:numPr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zh-CN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 xml:space="preserve">Only applications received on or before February </w:t>
      </w:r>
      <w:r>
        <w:rPr>
          <w:rFonts w:hint="default" w:ascii="Arial" w:hAnsi="Arial" w:eastAsia="Arial" w:cs="Arial"/>
          <w:b/>
          <w:bCs/>
          <w:color w:val="FF0000"/>
          <w:sz w:val="24"/>
          <w:szCs w:val="24"/>
          <w:lang w:val="en-US"/>
        </w:rPr>
        <w:t>10</w:t>
      </w:r>
      <w:bookmarkStart w:id="1" w:name="_GoBack"/>
      <w:bookmarkEnd w:id="1"/>
      <w:r>
        <w:rPr>
          <w:rFonts w:ascii="Arial" w:hAnsi="Arial" w:eastAsia="Arial" w:cs="Arial"/>
          <w:b/>
          <w:bCs/>
          <w:color w:val="FF0000"/>
          <w:sz w:val="24"/>
          <w:szCs w:val="24"/>
          <w:vertAlign w:val="superscript"/>
          <w:lang w:val="en-US"/>
        </w:rPr>
        <w:t>th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 xml:space="preserve">, 2026 will be considered. Submit to </w:t>
      </w:r>
      <w:r>
        <w:rPr>
          <w:rFonts w:hint="default" w:ascii="Arial" w:hAnsi="Arial" w:eastAsia="Arial" w:cs="Arial"/>
          <w:b/>
          <w:bCs/>
          <w:color w:val="FF0000"/>
          <w:sz w:val="24"/>
          <w:szCs w:val="24"/>
          <w:lang w:val="en-US"/>
        </w:rPr>
        <w:t>R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zh-CN"/>
        </w:rPr>
        <w:t>WVL.MultiYrGrant@actionaid.org</w:t>
      </w:r>
    </w:p>
    <w:p w14:paraId="7F8F1BF1">
      <w:pPr>
        <w:pStyle w:val="25"/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>Only shortlisted applicants will be contacted.</w:t>
      </w:r>
    </w:p>
    <w:p w14:paraId="516BD1E8">
      <w:pPr>
        <w:pStyle w:val="25"/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</w:rPr>
        <w:t>Application content should not exceed 5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  <w:t xml:space="preserve"> </w:t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>pages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  <w:t xml:space="preserve"> (Exclusive of the annexes)</w:t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>.</w:t>
      </w:r>
    </w:p>
    <w:p w14:paraId="38588858">
      <w:pPr>
        <w:pStyle w:val="25"/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>All required information is key and relevant for the review and consideration for selection.</w:t>
      </w:r>
    </w:p>
    <w:p w14:paraId="37737987">
      <w:pPr>
        <w:pStyle w:val="25"/>
        <w:numPr>
          <w:ilvl w:val="0"/>
          <w:numId w:val="2"/>
        </w:numPr>
        <w:spacing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>Any attempt to alter this template will result in disqualification of applicant’s submission.</w:t>
      </w:r>
    </w:p>
    <w:p w14:paraId="2FC5AB03">
      <w:pPr>
        <w:pStyle w:val="25"/>
        <w:spacing w:line="240" w:lineRule="auto"/>
        <w:ind w:left="425" w:hanging="65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</w:p>
    <w:p w14:paraId="4817ABBE">
      <w:pPr>
        <w:pStyle w:val="25"/>
        <w:spacing w:line="240" w:lineRule="auto"/>
        <w:ind w:left="0"/>
        <w:jc w:val="both"/>
        <w:rPr>
          <w:rFonts w:ascii="Arial" w:hAnsi="Arial" w:eastAsia="Arial" w:cs="Arial"/>
          <w:b/>
          <w:color w:val="FF0000"/>
          <w:sz w:val="24"/>
          <w:szCs w:val="24"/>
        </w:rPr>
      </w:pPr>
    </w:p>
    <w:p w14:paraId="445FA758">
      <w:pPr>
        <w:pStyle w:val="25"/>
        <w:spacing w:line="240" w:lineRule="auto"/>
        <w:ind w:left="0"/>
        <w:jc w:val="both"/>
        <w:rPr>
          <w:rFonts w:ascii="Arial" w:hAnsi="Arial" w:eastAsia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eastAsia="Arial" w:cs="Arial"/>
          <w:b/>
          <w:color w:val="FF0000"/>
          <w:sz w:val="24"/>
          <w:szCs w:val="24"/>
          <w:lang w:val="en-GB"/>
        </w:rPr>
        <w:t>Annex 1: Organizational Profile</w:t>
      </w:r>
    </w:p>
    <w:p w14:paraId="0A5FD8A7">
      <w:pPr>
        <w:pStyle w:val="25"/>
        <w:spacing w:line="240" w:lineRule="auto"/>
        <w:ind w:left="0"/>
        <w:jc w:val="both"/>
        <w:rPr>
          <w:rFonts w:ascii="Arial" w:hAnsi="Arial" w:eastAsia="Arial" w:cs="Arial"/>
          <w:b/>
          <w:color w:val="FF0000"/>
          <w:sz w:val="24"/>
          <w:szCs w:val="24"/>
          <w:lang w:val="en-GB"/>
        </w:rPr>
      </w:pPr>
    </w:p>
    <w:p w14:paraId="058DD9B5">
      <w:pPr>
        <w:pStyle w:val="25"/>
        <w:spacing w:line="240" w:lineRule="auto"/>
        <w:ind w:left="0"/>
        <w:jc w:val="both"/>
        <w:rPr>
          <w:rFonts w:ascii="Arial" w:hAnsi="Arial" w:eastAsia="Arial" w:cs="Arial"/>
          <w:b/>
          <w:color w:val="FF0000"/>
          <w:sz w:val="24"/>
          <w:szCs w:val="24"/>
          <w:lang w:val="en-GB"/>
        </w:rPr>
      </w:pPr>
    </w:p>
    <w:p w14:paraId="7F6CCA46">
      <w:pPr>
        <w:pStyle w:val="25"/>
        <w:spacing w:line="240" w:lineRule="auto"/>
        <w:ind w:left="0"/>
        <w:jc w:val="both"/>
        <w:rPr>
          <w:rFonts w:ascii="Arial" w:hAnsi="Arial" w:eastAsia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eastAsia="Arial" w:cs="Arial"/>
          <w:b/>
          <w:color w:val="FF0000"/>
          <w:sz w:val="24"/>
          <w:szCs w:val="24"/>
          <w:lang w:val="en-GB"/>
        </w:rPr>
        <w:t>Annex 3: Project Budget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5E1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7AFE718F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0486F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Arial" w:hAnsi="Arial" w:eastAsia="Arial" w:cs="Arial"/>
        <w:b/>
        <w:color w:val="FF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5029200</wp:posOffset>
          </wp:positionH>
          <wp:positionV relativeFrom="page">
            <wp:posOffset>203200</wp:posOffset>
          </wp:positionV>
          <wp:extent cx="1635125" cy="265430"/>
          <wp:effectExtent l="0" t="0" r="0" b="0"/>
          <wp:wrapSquare wrapText="bothSides"/>
          <wp:docPr id="9255373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3736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125" cy="265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</w:t>
    </w: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0</wp:posOffset>
          </wp:positionV>
          <wp:extent cx="1079500" cy="566420"/>
          <wp:effectExtent l="0" t="0" r="0" b="0"/>
          <wp:wrapSquare wrapText="bothSides"/>
          <wp:docPr id="925537361" name="image3.png" descr="Global Affairs Canada (GAC) | IFES - The International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37361" name="image3.png" descr="Global Affairs Canada (GAC) | IFES - The International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7F0F8"/>
    <w:multiLevelType w:val="multilevel"/>
    <w:tmpl w:val="CA07F0F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 w:ascii="Courier New" w:hAnsi="Courier New" w:eastAsia="Courier New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 w:ascii="Noto Sans Symbols" w:hAnsi="Noto Sans Symbols" w:eastAsia="Noto Sans Symbols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 w:ascii="Noto Sans Symbols" w:hAnsi="Noto Sans Symbols" w:eastAsia="Noto Sans Symbols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 w:ascii="Noto Sans Symbols" w:hAnsi="Noto Sans Symbols" w:eastAsia="Noto Sans Symbols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 w:ascii="Noto Sans Symbols" w:hAnsi="Noto Sans Symbols" w:eastAsia="Noto Sans Symbols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 w:ascii="Noto Sans Symbols" w:hAnsi="Noto Sans Symbols" w:eastAsia="Noto Sans Symbols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 w:ascii="Noto Sans Symbols" w:hAnsi="Noto Sans Symbols" w:eastAsia="Noto Sans Symbols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 w:ascii="Noto Sans Symbols" w:hAnsi="Noto Sans Symbols" w:eastAsia="Noto Sans Symbols"/>
      </w:rPr>
    </w:lvl>
  </w:abstractNum>
  <w:abstractNum w:abstractNumId="1">
    <w:nsid w:val="61665758"/>
    <w:multiLevelType w:val="multilevel"/>
    <w:tmpl w:val="616657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18"/>
    <w:rsid w:val="00001B6C"/>
    <w:rsid w:val="00190247"/>
    <w:rsid w:val="001B5736"/>
    <w:rsid w:val="003B1F8F"/>
    <w:rsid w:val="005053A3"/>
    <w:rsid w:val="005336FF"/>
    <w:rsid w:val="005B639B"/>
    <w:rsid w:val="006016B8"/>
    <w:rsid w:val="0063035E"/>
    <w:rsid w:val="006E25F9"/>
    <w:rsid w:val="007F27C0"/>
    <w:rsid w:val="0084338A"/>
    <w:rsid w:val="008D240A"/>
    <w:rsid w:val="00960602"/>
    <w:rsid w:val="00A079CA"/>
    <w:rsid w:val="00A1617D"/>
    <w:rsid w:val="00C16A75"/>
    <w:rsid w:val="00C2521A"/>
    <w:rsid w:val="00C94322"/>
    <w:rsid w:val="00DC2036"/>
    <w:rsid w:val="00FB5518"/>
    <w:rsid w:val="07F47FFC"/>
    <w:rsid w:val="0BCA8417"/>
    <w:rsid w:val="0CD840D7"/>
    <w:rsid w:val="0F833B5D"/>
    <w:rsid w:val="11E3BD4C"/>
    <w:rsid w:val="12A62CD5"/>
    <w:rsid w:val="12E52778"/>
    <w:rsid w:val="12ED176E"/>
    <w:rsid w:val="14C5C71E"/>
    <w:rsid w:val="1697D1CE"/>
    <w:rsid w:val="1730D5BA"/>
    <w:rsid w:val="1988986A"/>
    <w:rsid w:val="1F553183"/>
    <w:rsid w:val="21169645"/>
    <w:rsid w:val="2412586C"/>
    <w:rsid w:val="2C693C77"/>
    <w:rsid w:val="2C8EC9E0"/>
    <w:rsid w:val="305D91C2"/>
    <w:rsid w:val="34D818E6"/>
    <w:rsid w:val="39657835"/>
    <w:rsid w:val="3A3BAD3A"/>
    <w:rsid w:val="3DE9D95B"/>
    <w:rsid w:val="3FCC2B22"/>
    <w:rsid w:val="416C0312"/>
    <w:rsid w:val="42687A69"/>
    <w:rsid w:val="49814693"/>
    <w:rsid w:val="4F8079AE"/>
    <w:rsid w:val="58E3F587"/>
    <w:rsid w:val="5CB5B06C"/>
    <w:rsid w:val="601FEFDE"/>
    <w:rsid w:val="61E99987"/>
    <w:rsid w:val="62BF9BB5"/>
    <w:rsid w:val="64B65462"/>
    <w:rsid w:val="68607CCD"/>
    <w:rsid w:val="692B1090"/>
    <w:rsid w:val="6A53227F"/>
    <w:rsid w:val="6B89BF5C"/>
    <w:rsid w:val="6CCCE19E"/>
    <w:rsid w:val="6D474F07"/>
    <w:rsid w:val="6D82744B"/>
    <w:rsid w:val="6D87B5ED"/>
    <w:rsid w:val="6F55C9FF"/>
    <w:rsid w:val="70001734"/>
    <w:rsid w:val="79B2BFCB"/>
    <w:rsid w:val="7DC8F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14">
    <w:name w:val="Plain Text"/>
    <w:basedOn w:val="1"/>
    <w:link w:val="21"/>
    <w:semiHidden/>
    <w:unhideWhenUsed/>
    <w:qFormat/>
    <w:uiPriority w:val="99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styleId="15">
    <w:name w:val="Strong"/>
    <w:basedOn w:val="8"/>
    <w:qFormat/>
    <w:uiPriority w:val="22"/>
    <w:rPr>
      <w:b/>
      <w:bCs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9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20">
    <w:name w:val="No Spacing"/>
    <w:qFormat/>
    <w:uiPriority w:val="1"/>
    <w:rPr>
      <w:rFonts w:ascii="Times New Roman" w:hAnsi="Times New Roman" w:eastAsia="Calibri" w:cs="Calibri"/>
      <w:sz w:val="24"/>
      <w:szCs w:val="22"/>
      <w:lang w:val="en" w:eastAsia="en-US" w:bidi="ar-SA"/>
    </w:rPr>
  </w:style>
  <w:style w:type="character" w:customStyle="1" w:styleId="21">
    <w:name w:val="Plain Text Char"/>
    <w:basedOn w:val="8"/>
    <w:link w:val="14"/>
    <w:semiHidden/>
    <w:qFormat/>
    <w:uiPriority w:val="99"/>
    <w:rPr>
      <w:rFonts w:ascii="Calibri" w:hAnsi="Calibri"/>
      <w:szCs w:val="21"/>
      <w:lang w:val="en-GB"/>
    </w:rPr>
  </w:style>
  <w:style w:type="character" w:customStyle="1" w:styleId="22">
    <w:name w:val="Balloon Text Char"/>
    <w:basedOn w:val="8"/>
    <w:link w:val="10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23">
    <w:name w:val="Header Char"/>
    <w:basedOn w:val="8"/>
    <w:link w:val="12"/>
    <w:qFormat/>
    <w:uiPriority w:val="99"/>
    <w:rPr>
      <w:rFonts w:ascii="Calibri" w:hAnsi="Calibri" w:eastAsia="Calibri" w:cs="Times New Roman"/>
    </w:rPr>
  </w:style>
  <w:style w:type="character" w:customStyle="1" w:styleId="24">
    <w:name w:val="Footer Char"/>
    <w:basedOn w:val="8"/>
    <w:link w:val="11"/>
    <w:qFormat/>
    <w:uiPriority w:val="99"/>
    <w:rPr>
      <w:rFonts w:ascii="Calibri" w:hAnsi="Calibri" w:eastAsia="Calibri" w:cs="Times New Roman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table" w:customStyle="1" w:styleId="26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BwE3xOlxc4tD4+FThFyxJVMhQ==">CgMxLjAyDmguZWdicXZvNW1lZDl6OAByITF6c3pTWllFWTJtSWRSb291WGwxaTIySFdUMlJrUUF5Ug==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1619</Characters>
  <Lines>33</Lines>
  <Paragraphs>15</Paragraphs>
  <TotalTime>1</TotalTime>
  <ScaleCrop>false</ScaleCrop>
  <LinksUpToDate>false</LinksUpToDate>
  <CharactersWithSpaces>1882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2026-01-20T16:01:00Z</dcterms:created>
  <dc:creator>Jeremiah Iyasco</dc:creator>
  <cp:lastModifiedBy>Adeyinka Adepoyigi</cp:lastModifiedBy>
  <dcterms:modified xsi:type="dcterms:W3CDTF">2026-01-21T09:44:41Z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37D3EC7DD35B4D36BB59E728B0B2EA7F_13</vt:lpwstr>
  </property>
</Properties>
</file>